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6C" w:rsidRPr="009D7C94" w:rsidRDefault="0016706C" w:rsidP="009D7C94">
      <w:pPr>
        <w:pBdr>
          <w:top w:val="single" w:sz="12" w:space="31" w:color="CCCCCC"/>
        </w:pBdr>
        <w:shd w:val="clear" w:color="auto" w:fill="FFFFFF"/>
        <w:spacing w:after="45" w:line="240" w:lineRule="auto"/>
        <w:ind w:left="-709"/>
        <w:jc w:val="center"/>
        <w:outlineLvl w:val="0"/>
        <w:rPr>
          <w:rFonts w:ascii="Trebuchet MS" w:hAnsi="Trebuchet MS" w:cs="Trebuchet MS"/>
          <w:b/>
          <w:bCs/>
          <w:color w:val="000000"/>
          <w:kern w:val="36"/>
          <w:sz w:val="72"/>
          <w:szCs w:val="72"/>
          <w:lang w:eastAsia="ru-RU"/>
        </w:rPr>
      </w:pPr>
      <w:r w:rsidRPr="009D7C94">
        <w:rPr>
          <w:rFonts w:ascii="Trebuchet MS" w:hAnsi="Trebuchet MS" w:cs="Trebuchet MS"/>
          <w:b/>
          <w:bCs/>
          <w:color w:val="000000"/>
          <w:kern w:val="36"/>
          <w:sz w:val="72"/>
          <w:szCs w:val="72"/>
          <w:lang w:eastAsia="ru-RU"/>
        </w:rPr>
        <w:t>Вспомним их поименно</w:t>
      </w:r>
    </w:p>
    <w:p w:rsidR="0016706C" w:rsidRPr="009D7C94" w:rsidRDefault="009D7C94" w:rsidP="009D7C94">
      <w:pPr>
        <w:pBdr>
          <w:top w:val="single" w:sz="12" w:space="31" w:color="CCCCCC"/>
        </w:pBdr>
        <w:shd w:val="clear" w:color="auto" w:fill="FFFFFF"/>
        <w:spacing w:after="45" w:line="240" w:lineRule="auto"/>
        <w:ind w:left="-142"/>
        <w:jc w:val="center"/>
        <w:outlineLvl w:val="0"/>
        <w:rPr>
          <w:b/>
          <w:bCs/>
          <w:color w:val="000000"/>
          <w:kern w:val="36"/>
          <w:sz w:val="72"/>
          <w:szCs w:val="72"/>
          <w:lang w:eastAsia="ru-RU"/>
        </w:rPr>
      </w:pPr>
      <w:r w:rsidRPr="009D7C94">
        <w:rPr>
          <w:b/>
          <w:bCs/>
          <w:color w:val="000000"/>
          <w:kern w:val="36"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5pt;height:385.5pt">
            <v:imagedata r:id="rId6" o:title="94_big"/>
          </v:shape>
        </w:pict>
      </w:r>
    </w:p>
    <w:p w:rsidR="0016706C" w:rsidRDefault="0016706C" w:rsidP="001B5703">
      <w:pPr>
        <w:shd w:val="clear" w:color="auto" w:fill="FFFFFF"/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</w:t>
      </w:r>
    </w:p>
    <w:p w:rsidR="0016706C" w:rsidRDefault="0016706C" w:rsidP="001B5703">
      <w:pPr>
        <w:shd w:val="clear" w:color="auto" w:fill="FFFFFF"/>
        <w:spacing w:after="0" w:line="240" w:lineRule="auto"/>
        <w:rPr>
          <w:color w:val="000000"/>
          <w:sz w:val="21"/>
          <w:szCs w:val="21"/>
          <w:shd w:val="clear" w:color="auto" w:fill="FFFFFF"/>
          <w:lang w:eastAsia="ru-RU"/>
        </w:rPr>
      </w:pPr>
    </w:p>
    <w:p w:rsidR="006345D2" w:rsidRDefault="009D7C94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 том, насколько ожесточенные бои проходили зимой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t>1943-го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 территории Константиновского района и как важно было немцам удержать эти позиции, можно судить по приказу Ставки Вермахта от 28 декабря 1942 года, подписанному Гитлером: «Необходимо вырвать инициативу у русских на некоторых участках маневренными действиями и снова продемонстрировать превосходство немецкого руководства. Поэтому я приказываю: ... 2. Не следует отводить силы, действующие южнее Дона, сразу с общего рубежа: возвышенность 60 км северо-восточнее Сальска — плацдарм у Цимлянской, а затем в связи с отходом группы армий „А“ — с рубежа Сальск — Константиновская. Последний необходимо удерживать...»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результате маневра подвижные части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t>2-й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Гвардейской армии вышли на оперативный простор и начали продвижение на запад. К исходу 31 декабря 1942 года части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t>24-й,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t>33-й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дивизий и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t>4-й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мехбригады освободили станицы Кумшацкую, Камышевскую, Мариинскую, а отдельные подразделения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t>24-й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дивизии ворвались на восточную окраину ст. Николаевской.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начале января 1943 года, после освобождения Николаевской,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t>24-я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дивизия </w:t>
      </w:r>
    </w:p>
    <w:p w:rsidR="006345D2" w:rsidRDefault="006345D2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45D2" w:rsidRDefault="006345D2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45D2" w:rsidRDefault="006345D2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7C94" w:rsidRDefault="0016706C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завязала бои за хутора Новая Жизнь, </w:t>
      </w:r>
      <w:r w:rsidRPr="009D7C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Гапкин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ст. Богоявленскую.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7C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9D7C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Особенно большой бой разгорелся за северо-западную часть Гапкина, где в балке были замаскированы немецкие танки, а ровное место перед ней не позволяло близко к ним подойти. Тогда бойцы из </w:t>
      </w:r>
      <w:r w:rsidRPr="009D7C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19-го</w:t>
      </w:r>
      <w:r w:rsidRPr="009D7C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Гвардейского </w:t>
      </w:r>
    </w:p>
    <w:p w:rsidR="006345D2" w:rsidRDefault="0016706C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7C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батальона, возглавляемые сержантом В.Ф. Шибенковым и старшиной Н.С. Макаровым, по-пластунски приблизились к немецким танкам и подожгли их. Выбитая из Гапкина немецкая пехота затем несколько раз контратаковывала позиции советских войск, но успеха не добилась и начала отход.</w:t>
      </w:r>
      <w:r w:rsidRPr="009D7C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 января 1943 года части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24-й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дивизии с ходу заняли х. Кастырский. Но немцы большими силами танков и пехоты контратаковывали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70-й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полк этой дивизии. Разгорелся ожесточенный бой. Под натиском немцев, превосходящих количеством танков и пехоты,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70-й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полк был вынужден оставить х. Кастырский. Затем немецкие танки и пехота ударили по Богоявленской. Но здесь уже окопались артиллеристы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50-го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артполка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24-й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дивизии, которые приняли на себя танковый удар и не пропустили ни одной машины врага. Ожесточенный бой продолжался до конца дня, и полк понес потери до семидесяти процентов личного состава. 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Немцы на плечах отступающего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70-го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полка ворвались на западную окраину Богоявленской, но, встретив сопротивление артиллеристов под командованием А.О. Гуссара и солдат того же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70-го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полка, обходным маневром обошли их в станице захватили в плен группу советских бойцов. Немцы согнали пленных в сарай мельницы, учинили расправу, а затем подожгли сарай. В живых чудом остался только один солдат — И.К. Кузьмин.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Контратака советских войск вынудила немцев оставить Богоявленскую. Отступая, немцы, используя выгодные условия местности (между станицей и х. Кастырским — заснеженное открытое поле в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4-5 км),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создали в хуторах Кастырском, Упраздно-Кагальницком и Камышном укрепленный оборонительный узел.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Разгорелись ожесточенные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6-дневные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бои за эти хутора. В один из дней части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33-й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дивизии ворвались все-таки в Кастырский, наполовину заняв его, но немцы, подтянув резервы, вынудили отступить эту дивизию из хутора.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боях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33-я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дивизия понесла большие потери и была отведена во второй эшелон. На ее место выдвинулись полки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24-й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дивизии.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ст. Богоявленскую прибыл заместитель командующего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2-й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Гвардейской армией генерал-майор Я.Г. Крейзер, который вместе с командованием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24-й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дивизии разработал план освобождения хуторов Кастырского, Упраздно - Кагальницкого и Камышного. Было решено из-за условий открытой местности, операцию проводить ночью.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20:00 17 января 1943 года части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24-й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дивизии, усиленные 3 противотанковыми дивизионами и 3 ротами противотанковых ружей из резерва армии, сосредоточились на исходных рубежах ночной атаки.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созданы три наступательных колонны: центральная — на Кастырский прямо в лоб, две другие охватывали хутор с севера и юга.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ночном бою Кастырский был взят, немцы, понеся значительные потери, отступили в Камышный, т.к. во время ночного боя северная колонна подошла к Упраздно-Кагальницкому и завязала бой с немцами.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6345D2" w:rsidRDefault="006345D2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45D2" w:rsidRDefault="006345D2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45D2" w:rsidRDefault="006345D2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7C94" w:rsidRDefault="0016706C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Попытка советских войск на плечах противника ворваться в Камышный не увенчалась успехом, встретив на подступах сильный артиллерийский и минометный огонь, части </w:t>
      </w:r>
      <w:r w:rsidRPr="009D7C94">
        <w:rPr>
          <w:rFonts w:ascii="Times New Roman" w:hAnsi="Times New Roman" w:cs="Times New Roman"/>
          <w:sz w:val="28"/>
          <w:szCs w:val="28"/>
          <w:lang w:eastAsia="ru-RU"/>
        </w:rPr>
        <w:t>24-й</w:t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дивизии отошли обратно в Кастырский.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 рассвете 18 января в Кастырский прибыла оперативная группа штаба дивизии </w:t>
      </w:r>
    </w:p>
    <w:p w:rsidR="0016706C" w:rsidRPr="009D7C94" w:rsidRDefault="0016706C" w:rsidP="00B92D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 главе с генерал-майором П.К. Кошевым. 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Днем 18 января дважды наступающие части дивизии делали попытки освободить Камышный. Но немцы эти атаки отбили. И тогда было решено опять же ночью провести операцию — две группы войск с севера и юга должны были обходным маневром обойти укрепленный узел сопротивления немцев в Камышном и освободить р.п. Константиновский.</w:t>
      </w:r>
      <w:r w:rsidRPr="009D7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ночь с 18 на 19 января северная группа советских войск вышла с боями на дорогу Константиновский — Шахты.</w:t>
      </w:r>
    </w:p>
    <w:p w:rsidR="0016706C" w:rsidRPr="00D355DB" w:rsidRDefault="009D7C94" w:rsidP="00654B55">
      <w:pPr>
        <w:shd w:val="clear" w:color="auto" w:fill="FFFFFF"/>
        <w:spacing w:after="0" w:line="240" w:lineRule="auto"/>
        <w:rPr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Южная группа, возглавляемая командиром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t>2-го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батальона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t>71-го</w:t>
      </w:r>
      <w:r w:rsidR="0016706C" w:rsidRPr="009D7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Гвардейского полка А.С. Дрыгиным, в 2 часа ночи повела наступление на х. Ведерников. В ночном бою за хутор было уничтожено 114 немцев, захвачено 17 автомашин, 16 орудий </w:t>
      </w:r>
      <w:r w:rsidR="0016706C" w:rsidRPr="009D7C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 36 минометов. </w:t>
      </w:r>
      <w:hyperlink r:id="rId7" w:history="1">
        <w:r w:rsidR="0016706C" w:rsidRPr="009D7C94">
          <w:rPr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Освободив хутор</w:t>
        </w:r>
      </w:hyperlink>
      <w:r w:rsidR="0016706C" w:rsidRPr="009D7C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южная группа сразу же направилась на р. п. Константиновский. Северная группа ворвалась в Константиновский с севера.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706C" w:rsidRPr="009D7C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19 января стал первым мирным днем для Константиновска, но полностью Константиновский район был освобожден от немцев только 10 февраля 1943 года.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706C" w:rsidRPr="009D7C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освобождении Константиновского района погибло 3575 советских солдат и офицеров. Дорогой ценой досталась победа — за каждый хутор и станицу сотни погибших: Николаевская — 340, </w:t>
      </w:r>
      <w:r w:rsidR="0016706C" w:rsidRPr="009D7C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Гапкин — 222</w:t>
      </w:r>
      <w:r w:rsidR="0016706C" w:rsidRPr="009D7C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Ермилов — 229, Белянский — 273, Лисичкин — 228...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6706C" w:rsidRPr="009D7C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 ведь это только те, кто были установлены (опознаны) по документам, жетонам и т.д. А сколько их — безымянных? В Кастырском, на заснеженных полях вокруг которого были самые ожесточенные бои, в братской могиле до перезахоронения покоились более 900 наших солдат, но местные жители называли цифру погибших в 1500 солдат. В Николаевской похоронено 340 солдат, но жители-старожилы называли в 3 раза больше, потому что сами участвовали в захоронении погибших.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6706C" w:rsidRPr="009D7C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15 января 1943 года под х. Кастырским 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t>33-я</w:t>
      </w:r>
      <w:r w:rsidR="0016706C" w:rsidRPr="009D7C9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Гвардейская дивизия была отведена во второй эшелон из-за больших потерь — больше 50 процентов личного состава дивизия потеряла в боях за наш район. Даже по штатам мирного времени советская дивизия тогда насчитывала 12 тысяч солдат и офицеров...</w:t>
      </w:r>
      <w:r w:rsidR="0016706C" w:rsidRPr="009D7C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706C" w:rsidRPr="00B92DB1">
        <w:rPr>
          <w:rFonts w:ascii="Trebuchet MS" w:hAnsi="Trebuchet MS" w:cs="Trebuchet MS"/>
          <w:sz w:val="24"/>
          <w:szCs w:val="24"/>
          <w:lang w:eastAsia="ru-RU"/>
        </w:rPr>
        <w:br/>
      </w:r>
      <w:r w:rsidR="0016706C" w:rsidRPr="00B92DB1">
        <w:rPr>
          <w:rFonts w:ascii="Trebuchet MS" w:hAnsi="Trebuchet MS" w:cs="Trebuchet MS"/>
          <w:sz w:val="36"/>
          <w:szCs w:val="36"/>
          <w:lang w:eastAsia="ru-RU"/>
        </w:rPr>
        <w:t xml:space="preserve">     </w:t>
      </w:r>
      <w:r w:rsidR="0016706C" w:rsidRPr="00B92DB1">
        <w:rPr>
          <w:rFonts w:ascii="Trebuchet MS" w:hAnsi="Trebuchet MS" w:cs="Trebuchet MS"/>
          <w:b/>
          <w:bCs/>
          <w:sz w:val="36"/>
          <w:szCs w:val="36"/>
          <w:u w:val="single"/>
          <w:shd w:val="clear" w:color="auto" w:fill="FFFFFF"/>
          <w:lang w:eastAsia="ru-RU"/>
        </w:rPr>
        <w:t>Вспомним поименно тех, чьи имена известны</w:t>
      </w:r>
    </w:p>
    <w:sectPr w:rsidR="0016706C" w:rsidRPr="00D355DB" w:rsidSect="006345D2">
      <w:pgSz w:w="11906" w:h="16838"/>
      <w:pgMar w:top="284" w:right="850" w:bottom="709" w:left="85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6C" w:rsidRDefault="0016706C" w:rsidP="001B5703">
      <w:pPr>
        <w:spacing w:after="0" w:line="240" w:lineRule="auto"/>
      </w:pPr>
      <w:r>
        <w:separator/>
      </w:r>
    </w:p>
  </w:endnote>
  <w:endnote w:type="continuationSeparator" w:id="0">
    <w:p w:rsidR="0016706C" w:rsidRDefault="0016706C" w:rsidP="001B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Malgun Gothic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6C" w:rsidRDefault="0016706C" w:rsidP="001B5703">
      <w:pPr>
        <w:spacing w:after="0" w:line="240" w:lineRule="auto"/>
      </w:pPr>
      <w:r>
        <w:separator/>
      </w:r>
    </w:p>
  </w:footnote>
  <w:footnote w:type="continuationSeparator" w:id="0">
    <w:p w:rsidR="0016706C" w:rsidRDefault="0016706C" w:rsidP="001B5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372"/>
    <w:rsid w:val="0016706C"/>
    <w:rsid w:val="001B5703"/>
    <w:rsid w:val="0029295C"/>
    <w:rsid w:val="00300158"/>
    <w:rsid w:val="00332E36"/>
    <w:rsid w:val="003831A8"/>
    <w:rsid w:val="00456A11"/>
    <w:rsid w:val="006345D2"/>
    <w:rsid w:val="00654B55"/>
    <w:rsid w:val="00764C88"/>
    <w:rsid w:val="009D7C94"/>
    <w:rsid w:val="00B92DB1"/>
    <w:rsid w:val="00D355DB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D8349A"/>
  <w15:docId w15:val="{8E501183-FDAB-48BD-A0B0-15A86778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8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B5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7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1B570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B5703"/>
  </w:style>
  <w:style w:type="paragraph" w:styleId="a4">
    <w:name w:val="Balloon Text"/>
    <w:basedOn w:val="a"/>
    <w:link w:val="a5"/>
    <w:uiPriority w:val="99"/>
    <w:semiHidden/>
    <w:rsid w:val="001B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57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B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B5703"/>
  </w:style>
  <w:style w:type="paragraph" w:styleId="a8">
    <w:name w:val="footer"/>
    <w:basedOn w:val="a"/>
    <w:link w:val="a9"/>
    <w:uiPriority w:val="99"/>
    <w:rsid w:val="001B5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B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nstantinovsk.ru/news/24-01-2013/osvobozhdenie-vedern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cp:lastPrinted>2015-03-23T07:39:00Z</cp:lastPrinted>
  <dcterms:created xsi:type="dcterms:W3CDTF">2014-11-27T18:19:00Z</dcterms:created>
  <dcterms:modified xsi:type="dcterms:W3CDTF">2021-01-02T17:13:00Z</dcterms:modified>
</cp:coreProperties>
</file>